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9D" w:rsidRPr="00954346" w:rsidRDefault="00320E9D" w:rsidP="001D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54346">
        <w:rPr>
          <w:rFonts w:ascii="Calibri" w:eastAsia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35650E70" wp14:editId="00E7A37A">
            <wp:extent cx="1545437" cy="1280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11" cy="12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16" w:rsidRPr="00D5180A" w:rsidRDefault="001D4764" w:rsidP="00CD1CA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D5180A">
        <w:rPr>
          <w:rFonts w:ascii="Calibri" w:eastAsia="Calibri" w:hAnsi="Calibri" w:cs="Calibri"/>
          <w:b/>
          <w:bCs/>
          <w:sz w:val="32"/>
          <w:szCs w:val="32"/>
        </w:rPr>
        <w:t xml:space="preserve">Directeur/Directrice </w:t>
      </w:r>
      <w:r w:rsidR="00CD1CAD" w:rsidRPr="00D5180A">
        <w:rPr>
          <w:rFonts w:ascii="Calibri" w:eastAsia="Calibri" w:hAnsi="Calibri" w:cs="Calibri"/>
          <w:b/>
          <w:bCs/>
          <w:sz w:val="32"/>
          <w:szCs w:val="32"/>
        </w:rPr>
        <w:t>G</w:t>
      </w:r>
      <w:r w:rsidRPr="00D5180A">
        <w:rPr>
          <w:rFonts w:ascii="Calibri" w:eastAsia="Calibri" w:hAnsi="Calibri" w:cs="Calibri"/>
          <w:b/>
          <w:bCs/>
          <w:sz w:val="32"/>
          <w:szCs w:val="32"/>
        </w:rPr>
        <w:t xml:space="preserve">enre et </w:t>
      </w:r>
      <w:r w:rsidR="00CD1CAD" w:rsidRPr="00D5180A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A80816" w:rsidRPr="00D5180A">
        <w:rPr>
          <w:rFonts w:ascii="Calibri" w:eastAsia="Calibri" w:hAnsi="Calibri" w:cs="Calibri"/>
          <w:b/>
          <w:bCs/>
          <w:sz w:val="32"/>
          <w:szCs w:val="32"/>
        </w:rPr>
        <w:t xml:space="preserve">nclusion </w:t>
      </w:r>
      <w:r w:rsidR="00CD1CAD" w:rsidRPr="00D5180A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A80816" w:rsidRPr="00D5180A">
        <w:rPr>
          <w:rFonts w:ascii="Calibri" w:eastAsia="Calibri" w:hAnsi="Calibri" w:cs="Calibri"/>
          <w:b/>
          <w:bCs/>
          <w:sz w:val="32"/>
          <w:szCs w:val="32"/>
        </w:rPr>
        <w:t xml:space="preserve">ociale </w:t>
      </w:r>
    </w:p>
    <w:p w:rsidR="006E6E9B" w:rsidRPr="00980BBC" w:rsidRDefault="006E6E9B" w:rsidP="00980BBC">
      <w:pPr>
        <w:spacing w:after="120"/>
        <w:jc w:val="both"/>
        <w:rPr>
          <w:sz w:val="2"/>
          <w:szCs w:val="2"/>
        </w:rPr>
      </w:pPr>
    </w:p>
    <w:p w:rsidR="009D686F" w:rsidRPr="00954346" w:rsidRDefault="009D686F" w:rsidP="00CD1CAD">
      <w:pPr>
        <w:spacing w:after="120"/>
        <w:jc w:val="both"/>
      </w:pPr>
      <w:r w:rsidRPr="00954346">
        <w:t xml:space="preserve">Rattaché(e) au </w:t>
      </w:r>
      <w:r w:rsidR="00980BBC">
        <w:t>D</w:t>
      </w:r>
      <w:r w:rsidRPr="00954346">
        <w:t xml:space="preserve">irecteur </w:t>
      </w:r>
      <w:r w:rsidR="00980BBC">
        <w:t>G</w:t>
      </w:r>
      <w:r w:rsidRPr="00954346">
        <w:t xml:space="preserve">énéral </w:t>
      </w:r>
      <w:r w:rsidR="00980BBC">
        <w:t>A</w:t>
      </w:r>
      <w:r w:rsidRPr="00954346">
        <w:t>djoint de l’</w:t>
      </w:r>
      <w:r w:rsidR="00CD1CAD">
        <w:t>A</w:t>
      </w:r>
      <w:r w:rsidRPr="00954346">
        <w:t xml:space="preserve">gence, </w:t>
      </w:r>
      <w:r w:rsidRPr="00B94185">
        <w:t>L</w:t>
      </w:r>
      <w:r w:rsidR="002857E6">
        <w:t>e</w:t>
      </w:r>
      <w:r w:rsidR="00980BBC">
        <w:t xml:space="preserve"> d</w:t>
      </w:r>
      <w:r w:rsidRPr="00B94185">
        <w:t>irect</w:t>
      </w:r>
      <w:r w:rsidR="002857E6">
        <w:t>eur</w:t>
      </w:r>
      <w:r w:rsidR="00980BBC">
        <w:t>/la d</w:t>
      </w:r>
      <w:r w:rsidR="002857E6">
        <w:t xml:space="preserve">irectrice </w:t>
      </w:r>
      <w:r w:rsidRPr="00B94185">
        <w:t>Genre</w:t>
      </w:r>
      <w:r w:rsidRPr="00954346">
        <w:t xml:space="preserve"> et </w:t>
      </w:r>
      <w:r w:rsidR="00980BBC">
        <w:t>I</w:t>
      </w:r>
      <w:r w:rsidRPr="00954346">
        <w:t xml:space="preserve">nclusion </w:t>
      </w:r>
      <w:r w:rsidR="00980BBC">
        <w:t>S</w:t>
      </w:r>
      <w:r w:rsidRPr="00954346">
        <w:t>ociale aura pour principale mission de veiller à l’intégration efficace et harmonieuse de l’approche genre et inclusion sociale dans les projets et activités du compact.</w:t>
      </w:r>
    </w:p>
    <w:p w:rsidR="00641292" w:rsidRPr="00954346" w:rsidRDefault="00A8548E" w:rsidP="00D83ECD">
      <w:pPr>
        <w:rPr>
          <w:b/>
          <w:bCs/>
        </w:rPr>
      </w:pPr>
      <w:r w:rsidRPr="00954346">
        <w:rPr>
          <w:b/>
          <w:bCs/>
        </w:rPr>
        <w:t>RESPONSABILITES</w:t>
      </w:r>
    </w:p>
    <w:p w:rsidR="00D83ECD" w:rsidRPr="00954346" w:rsidRDefault="002857E6" w:rsidP="00980BBC">
      <w:r w:rsidRPr="00B94185">
        <w:t>L</w:t>
      </w:r>
      <w:r>
        <w:t>e</w:t>
      </w:r>
      <w:r w:rsidR="00980BBC">
        <w:t xml:space="preserve"> d</w:t>
      </w:r>
      <w:r w:rsidRPr="00B94185">
        <w:t>irect</w:t>
      </w:r>
      <w:r>
        <w:t>eur</w:t>
      </w:r>
      <w:r w:rsidR="00980BBC">
        <w:t xml:space="preserve">/La </w:t>
      </w:r>
      <w:r>
        <w:t xml:space="preserve">directrice </w:t>
      </w:r>
      <w:r w:rsidR="00980BBC">
        <w:t>G</w:t>
      </w:r>
      <w:r w:rsidR="001D4764" w:rsidRPr="00954346">
        <w:t xml:space="preserve">enre et </w:t>
      </w:r>
      <w:r w:rsidR="00980BBC">
        <w:t>I</w:t>
      </w:r>
      <w:r w:rsidR="00C22BA3" w:rsidRPr="00954346">
        <w:t xml:space="preserve">nclusion </w:t>
      </w:r>
      <w:r w:rsidR="00980BBC">
        <w:t>S</w:t>
      </w:r>
      <w:r w:rsidR="00C22BA3" w:rsidRPr="00954346">
        <w:t xml:space="preserve">ociale (GIS) </w:t>
      </w:r>
      <w:r w:rsidR="006D54AB" w:rsidRPr="00954346">
        <w:t xml:space="preserve">aura pour principales responsabilités </w:t>
      </w:r>
      <w:r w:rsidR="00980BBC" w:rsidRPr="00954346">
        <w:t>de</w:t>
      </w:r>
      <w:r w:rsidR="00980BBC">
        <w:t xml:space="preserve"> </w:t>
      </w:r>
      <w:r w:rsidR="00980BBC" w:rsidRPr="00954346">
        <w:t>:</w:t>
      </w:r>
      <w:r w:rsidR="00171CFF" w:rsidRPr="00954346">
        <w:t xml:space="preserve"> </w:t>
      </w:r>
    </w:p>
    <w:p w:rsidR="00171CFF" w:rsidRPr="00954346" w:rsidRDefault="00356F15" w:rsidP="008A3BF7">
      <w:pPr>
        <w:pStyle w:val="Paragraphedeliste"/>
        <w:numPr>
          <w:ilvl w:val="0"/>
          <w:numId w:val="1"/>
        </w:numPr>
        <w:jc w:val="both"/>
      </w:pPr>
      <w:r w:rsidRPr="00954346">
        <w:t>Conseil</w:t>
      </w:r>
      <w:r w:rsidR="000E5786" w:rsidRPr="00954346">
        <w:t>le</w:t>
      </w:r>
      <w:r w:rsidR="006D54AB" w:rsidRPr="00954346">
        <w:t>r</w:t>
      </w:r>
      <w:r w:rsidRPr="00954346">
        <w:t xml:space="preserve"> et fourni</w:t>
      </w:r>
      <w:r w:rsidR="006D54AB" w:rsidRPr="00954346">
        <w:t>r</w:t>
      </w:r>
      <w:r w:rsidRPr="00954346">
        <w:t xml:space="preserve"> des avis, </w:t>
      </w:r>
      <w:r w:rsidR="00171CFF" w:rsidRPr="00954346">
        <w:t>analyse</w:t>
      </w:r>
      <w:r w:rsidRPr="00954346">
        <w:t xml:space="preserve">s et orientations aux directions des projets sur </w:t>
      </w:r>
      <w:r w:rsidR="00171CFF" w:rsidRPr="00954346">
        <w:t xml:space="preserve">les </w:t>
      </w:r>
      <w:r w:rsidRPr="00954346">
        <w:t xml:space="preserve">questions relatives </w:t>
      </w:r>
      <w:r w:rsidR="00171CFF" w:rsidRPr="00954346">
        <w:t xml:space="preserve">à l'intégration </w:t>
      </w:r>
      <w:r w:rsidR="006D54AB" w:rsidRPr="00954346">
        <w:t>de</w:t>
      </w:r>
      <w:r w:rsidR="00B94185">
        <w:t xml:space="preserve">s dimensions </w:t>
      </w:r>
      <w:r w:rsidR="00171CFF" w:rsidRPr="00954346">
        <w:t>genre</w:t>
      </w:r>
      <w:r w:rsidRPr="00954346">
        <w:t xml:space="preserve"> et inclusion sociale </w:t>
      </w:r>
      <w:r w:rsidR="00171CFF" w:rsidRPr="00954346">
        <w:t xml:space="preserve">dans </w:t>
      </w:r>
      <w:r w:rsidR="00495D15" w:rsidRPr="00954346">
        <w:t>les activités du C</w:t>
      </w:r>
      <w:r w:rsidRPr="00954346">
        <w:t xml:space="preserve">ompact </w:t>
      </w:r>
      <w:r w:rsidR="005B1FF5" w:rsidRPr="00954346">
        <w:t>conformément</w:t>
      </w:r>
      <w:r w:rsidR="00220954">
        <w:t xml:space="preserve"> aux directives et procédures de</w:t>
      </w:r>
      <w:r w:rsidR="000E5786" w:rsidRPr="00954346">
        <w:t xml:space="preserve"> MCC</w:t>
      </w:r>
      <w:r w:rsidR="00A821AA" w:rsidRPr="00954346">
        <w:t xml:space="preserve"> en la matière ;</w:t>
      </w:r>
    </w:p>
    <w:p w:rsidR="008A1B79" w:rsidRPr="00954346" w:rsidRDefault="00AC4CC8" w:rsidP="00220954">
      <w:pPr>
        <w:pStyle w:val="Paragraphedeliste"/>
        <w:numPr>
          <w:ilvl w:val="0"/>
          <w:numId w:val="1"/>
        </w:numPr>
        <w:jc w:val="both"/>
      </w:pPr>
      <w:r w:rsidRPr="00954346">
        <w:t>Sout</w:t>
      </w:r>
      <w:r w:rsidR="00E60F06" w:rsidRPr="00954346">
        <w:t xml:space="preserve">enir </w:t>
      </w:r>
      <w:r w:rsidRPr="00954346">
        <w:t>et aide</w:t>
      </w:r>
      <w:r w:rsidR="00E60F06" w:rsidRPr="00954346">
        <w:t>r</w:t>
      </w:r>
      <w:r w:rsidR="00171CFF" w:rsidRPr="00954346">
        <w:t xml:space="preserve"> les </w:t>
      </w:r>
      <w:r w:rsidR="00356F15" w:rsidRPr="00954346">
        <w:t>directions de</w:t>
      </w:r>
      <w:r w:rsidR="00B94185">
        <w:t>s</w:t>
      </w:r>
      <w:r w:rsidR="00356F15" w:rsidRPr="00954346">
        <w:t xml:space="preserve"> projet</w:t>
      </w:r>
      <w:r w:rsidR="00B94185">
        <w:t>s</w:t>
      </w:r>
      <w:r w:rsidR="00171CFF" w:rsidRPr="00954346">
        <w:t xml:space="preserve"> à </w:t>
      </w:r>
      <w:r w:rsidR="00220954">
        <w:t>améliorer l'équité genre et</w:t>
      </w:r>
      <w:r w:rsidR="009026AF" w:rsidRPr="00954346">
        <w:t xml:space="preserve"> a</w:t>
      </w:r>
      <w:r w:rsidR="003E59E3" w:rsidRPr="00954346">
        <w:t>ugmenter</w:t>
      </w:r>
      <w:r w:rsidR="001D4764" w:rsidRPr="00954346">
        <w:t xml:space="preserve"> les avantages sociaux des populations vulnérables</w:t>
      </w:r>
      <w:r w:rsidR="00220954">
        <w:t xml:space="preserve"> </w:t>
      </w:r>
      <w:r w:rsidR="00A821AA" w:rsidRPr="00954346">
        <w:t>;</w:t>
      </w:r>
    </w:p>
    <w:p w:rsidR="00171CFF" w:rsidRPr="00954346" w:rsidRDefault="00171CFF" w:rsidP="0045491D">
      <w:pPr>
        <w:pStyle w:val="Paragraphedeliste"/>
        <w:numPr>
          <w:ilvl w:val="0"/>
          <w:numId w:val="1"/>
        </w:numPr>
        <w:jc w:val="both"/>
      </w:pPr>
      <w:r w:rsidRPr="00954346">
        <w:t>Supervise</w:t>
      </w:r>
      <w:r w:rsidR="00E60F06" w:rsidRPr="00954346">
        <w:t>r</w:t>
      </w:r>
      <w:r w:rsidRPr="00954346">
        <w:t xml:space="preserve"> </w:t>
      </w:r>
      <w:r w:rsidR="00356F15" w:rsidRPr="00954346">
        <w:t>la mise en œuvre concrète du P</w:t>
      </w:r>
      <w:r w:rsidR="003245E8" w:rsidRPr="00954346">
        <w:t>lan d’action genre et inclusion sociale (P</w:t>
      </w:r>
      <w:r w:rsidR="00356F15" w:rsidRPr="00954346">
        <w:t>AGIS</w:t>
      </w:r>
      <w:r w:rsidR="003245E8" w:rsidRPr="00954346">
        <w:t>)</w:t>
      </w:r>
      <w:r w:rsidR="00356F15" w:rsidRPr="00954346">
        <w:t xml:space="preserve"> et sa mise à jour</w:t>
      </w:r>
      <w:r w:rsidR="00E60F06" w:rsidRPr="00954346">
        <w:t xml:space="preserve"> permanente</w:t>
      </w:r>
      <w:r w:rsidR="00A821AA" w:rsidRPr="00954346">
        <w:t> </w:t>
      </w:r>
      <w:r w:rsidR="009D4BD7">
        <w:t xml:space="preserve">et s’assurer </w:t>
      </w:r>
      <w:r w:rsidR="00E56E6E">
        <w:t xml:space="preserve">que les </w:t>
      </w:r>
      <w:r w:rsidR="00701687">
        <w:t>aspects</w:t>
      </w:r>
      <w:r w:rsidR="00E56E6E">
        <w:t xml:space="preserve"> GIS</w:t>
      </w:r>
      <w:r w:rsidR="00701687">
        <w:t xml:space="preserve"> soient convenablement intégrés dans le cadre des projets</w:t>
      </w:r>
      <w:r w:rsidR="0045491D">
        <w:t> ;</w:t>
      </w:r>
      <w:bookmarkStart w:id="0" w:name="_GoBack"/>
      <w:bookmarkEnd w:id="0"/>
    </w:p>
    <w:p w:rsidR="00F735BC" w:rsidRPr="00954346" w:rsidRDefault="00D85236" w:rsidP="00A821AA">
      <w:pPr>
        <w:pStyle w:val="Paragraphedeliste"/>
        <w:numPr>
          <w:ilvl w:val="0"/>
          <w:numId w:val="1"/>
        </w:numPr>
        <w:jc w:val="both"/>
      </w:pPr>
      <w:r w:rsidRPr="00954346">
        <w:t>Oriente</w:t>
      </w:r>
      <w:r w:rsidR="00E60F06" w:rsidRPr="00954346">
        <w:t>r</w:t>
      </w:r>
      <w:r w:rsidRPr="00954346">
        <w:t xml:space="preserve"> et supervise</w:t>
      </w:r>
      <w:r w:rsidR="00E60F06" w:rsidRPr="00954346">
        <w:t>r</w:t>
      </w:r>
      <w:r w:rsidR="00C22BA3" w:rsidRPr="00954346">
        <w:t xml:space="preserve"> l'ensemble </w:t>
      </w:r>
      <w:r w:rsidR="00E60F06" w:rsidRPr="00954346">
        <w:t xml:space="preserve">de l’équipe </w:t>
      </w:r>
      <w:r w:rsidR="000E5786" w:rsidRPr="00954346">
        <w:t xml:space="preserve">GIS de MCA </w:t>
      </w:r>
      <w:r w:rsidR="00C22BA3" w:rsidRPr="00954346">
        <w:t xml:space="preserve">afin de veiller à ce que les questions </w:t>
      </w:r>
      <w:r w:rsidR="00220954">
        <w:t>du</w:t>
      </w:r>
      <w:r w:rsidRPr="00954346">
        <w:t xml:space="preserve"> genre et d’inclusion sociale </w:t>
      </w:r>
      <w:r w:rsidR="00C22BA3" w:rsidRPr="00954346">
        <w:t>soient prises en compte et intégrée</w:t>
      </w:r>
      <w:r w:rsidR="000E5786" w:rsidRPr="00954346">
        <w:t>s dans les activités du Compact</w:t>
      </w:r>
      <w:r w:rsidR="00A821AA" w:rsidRPr="00954346">
        <w:t> ;</w:t>
      </w:r>
    </w:p>
    <w:p w:rsidR="00F735BC" w:rsidRPr="00954346" w:rsidRDefault="00F735BC" w:rsidP="0045491D">
      <w:pPr>
        <w:pStyle w:val="Paragraphedeliste"/>
        <w:numPr>
          <w:ilvl w:val="0"/>
          <w:numId w:val="1"/>
        </w:numPr>
        <w:jc w:val="both"/>
      </w:pPr>
      <w:r w:rsidRPr="00954346">
        <w:t>S'assure</w:t>
      </w:r>
      <w:r w:rsidR="00A821AA" w:rsidRPr="00954346">
        <w:t>r</w:t>
      </w:r>
      <w:r w:rsidRPr="00954346">
        <w:t xml:space="preserve"> que </w:t>
      </w:r>
      <w:r w:rsidR="00220954">
        <w:t>la mise en œuvre des projets dans le cadre du Compact</w:t>
      </w:r>
      <w:r w:rsidRPr="00954346">
        <w:t xml:space="preserve"> respecte les lois, les politiques et les engagements internationaux </w:t>
      </w:r>
      <w:r w:rsidR="00B94185">
        <w:t xml:space="preserve">du Maroc </w:t>
      </w:r>
      <w:r w:rsidR="00A23BCB">
        <w:t xml:space="preserve">ainsi </w:t>
      </w:r>
      <w:r w:rsidR="00B94185">
        <w:t xml:space="preserve">que </w:t>
      </w:r>
      <w:r w:rsidRPr="00954346">
        <w:t>la politique en matière d'égalité des sexes de MCC</w:t>
      </w:r>
      <w:r w:rsidR="0045491D">
        <w:t> ;</w:t>
      </w:r>
    </w:p>
    <w:p w:rsidR="00F735BC" w:rsidRPr="00954346" w:rsidRDefault="00F735BC" w:rsidP="00F735BC">
      <w:pPr>
        <w:pStyle w:val="Paragraphedeliste"/>
        <w:numPr>
          <w:ilvl w:val="0"/>
          <w:numId w:val="1"/>
        </w:numPr>
        <w:jc w:val="both"/>
      </w:pPr>
      <w:r w:rsidRPr="00954346">
        <w:t xml:space="preserve">Assurer </w:t>
      </w:r>
      <w:r w:rsidR="00B94185">
        <w:t>la</w:t>
      </w:r>
      <w:r w:rsidRPr="00954346">
        <w:t xml:space="preserve"> </w:t>
      </w:r>
      <w:r w:rsidR="00D75783">
        <w:t xml:space="preserve">consultation et </w:t>
      </w:r>
      <w:r w:rsidR="00701687">
        <w:t xml:space="preserve">la </w:t>
      </w:r>
      <w:r w:rsidRPr="00954346">
        <w:t xml:space="preserve">coordination avec les </w:t>
      </w:r>
      <w:r w:rsidR="00B94185">
        <w:t xml:space="preserve">parties prenantes et les </w:t>
      </w:r>
      <w:r w:rsidRPr="00954346">
        <w:t>partenaires</w:t>
      </w:r>
      <w:r w:rsidR="00B94185">
        <w:t xml:space="preserve"> de l’agence MCA-</w:t>
      </w:r>
      <w:proofErr w:type="spellStart"/>
      <w:r w:rsidR="00B94185">
        <w:t>Morocco</w:t>
      </w:r>
      <w:proofErr w:type="spellEnd"/>
      <w:r w:rsidRPr="00954346">
        <w:t xml:space="preserve"> en ce qui concerne le genre et l’inclusion sociale. </w:t>
      </w:r>
    </w:p>
    <w:p w:rsidR="00F735BC" w:rsidRPr="00980BBC" w:rsidRDefault="00F735BC" w:rsidP="00954346">
      <w:pPr>
        <w:pStyle w:val="Paragraphedeliste"/>
        <w:ind w:left="768"/>
        <w:jc w:val="both"/>
        <w:rPr>
          <w:sz w:val="2"/>
          <w:szCs w:val="2"/>
        </w:rPr>
      </w:pPr>
    </w:p>
    <w:p w:rsidR="00F735BC" w:rsidRPr="00954346" w:rsidRDefault="00F735BC" w:rsidP="00954346">
      <w:pPr>
        <w:rPr>
          <w:b/>
          <w:bCs/>
          <w:sz w:val="24"/>
          <w:szCs w:val="24"/>
        </w:rPr>
      </w:pPr>
      <w:r w:rsidRPr="00954346">
        <w:rPr>
          <w:b/>
          <w:bCs/>
          <w:sz w:val="24"/>
          <w:szCs w:val="24"/>
        </w:rPr>
        <w:t xml:space="preserve">Tâches </w:t>
      </w:r>
      <w:r w:rsidR="00B94185">
        <w:rPr>
          <w:b/>
          <w:bCs/>
          <w:sz w:val="24"/>
          <w:szCs w:val="24"/>
        </w:rPr>
        <w:t>spécifiques</w:t>
      </w:r>
    </w:p>
    <w:p w:rsidR="00807B00" w:rsidRPr="00954346" w:rsidRDefault="00807B00" w:rsidP="0073309F">
      <w:pPr>
        <w:pStyle w:val="Paragraphedeliste"/>
        <w:numPr>
          <w:ilvl w:val="0"/>
          <w:numId w:val="1"/>
        </w:numPr>
        <w:jc w:val="both"/>
      </w:pPr>
      <w:r w:rsidRPr="00954346">
        <w:t>Établi</w:t>
      </w:r>
      <w:r w:rsidR="00E60F06" w:rsidRPr="00954346">
        <w:t>r</w:t>
      </w:r>
      <w:r w:rsidRPr="00954346">
        <w:t xml:space="preserve"> et supervise</w:t>
      </w:r>
      <w:r w:rsidR="00E60F06" w:rsidRPr="00954346">
        <w:t>r</w:t>
      </w:r>
      <w:r w:rsidRPr="00954346">
        <w:t xml:space="preserve"> </w:t>
      </w:r>
      <w:r w:rsidR="00E60F06" w:rsidRPr="00954346">
        <w:t>l</w:t>
      </w:r>
      <w:r w:rsidRPr="00954346">
        <w:t xml:space="preserve">es mécanismes de suivi, d’évaluation et de </w:t>
      </w:r>
      <w:proofErr w:type="spellStart"/>
      <w:r w:rsidRPr="00954346">
        <w:t>r</w:t>
      </w:r>
      <w:r w:rsidR="00B94185">
        <w:t>eporting</w:t>
      </w:r>
      <w:proofErr w:type="spellEnd"/>
      <w:r w:rsidR="00B94185">
        <w:t xml:space="preserve"> concernant </w:t>
      </w:r>
      <w:r w:rsidRPr="00954346">
        <w:t>l’intégration d</w:t>
      </w:r>
      <w:r w:rsidR="00B94185">
        <w:t xml:space="preserve">e la dimension </w:t>
      </w:r>
      <w:r w:rsidR="00AC4CC8" w:rsidRPr="00954346">
        <w:t>GIS</w:t>
      </w:r>
      <w:r w:rsidRPr="00954346">
        <w:t xml:space="preserve"> </w:t>
      </w:r>
      <w:r w:rsidR="00AC4CC8" w:rsidRPr="00954346">
        <w:t>dans les activités du Compact</w:t>
      </w:r>
      <w:r w:rsidR="00E60F06" w:rsidRPr="00954346">
        <w:t xml:space="preserve"> et en assurer la communication et la diffusion</w:t>
      </w:r>
      <w:r w:rsidR="00A821AA" w:rsidRPr="00954346">
        <w:t> ;</w:t>
      </w:r>
    </w:p>
    <w:p w:rsidR="00807B00" w:rsidRPr="00954346" w:rsidRDefault="00E60F06" w:rsidP="008A3BF7">
      <w:pPr>
        <w:pStyle w:val="Paragraphedeliste"/>
        <w:numPr>
          <w:ilvl w:val="0"/>
          <w:numId w:val="1"/>
        </w:numPr>
        <w:jc w:val="both"/>
      </w:pPr>
      <w:r w:rsidRPr="00954346">
        <w:t xml:space="preserve">Participer activement </w:t>
      </w:r>
      <w:r w:rsidR="00B94185">
        <w:t>aux</w:t>
      </w:r>
      <w:r w:rsidR="00807B00" w:rsidRPr="00954346">
        <w:t xml:space="preserve"> processus de planification</w:t>
      </w:r>
      <w:r w:rsidR="00B94185">
        <w:t xml:space="preserve"> et </w:t>
      </w:r>
      <w:r w:rsidR="00807B00" w:rsidRPr="00954346">
        <w:t xml:space="preserve">de </w:t>
      </w:r>
      <w:r w:rsidR="00B94185">
        <w:t xml:space="preserve">gestion </w:t>
      </w:r>
      <w:r w:rsidR="00807B00" w:rsidRPr="00954346">
        <w:t>de projets</w:t>
      </w:r>
      <w:r w:rsidR="00B94185">
        <w:t xml:space="preserve">, </w:t>
      </w:r>
      <w:r w:rsidR="002857E6">
        <w:t>y compris l</w:t>
      </w:r>
      <w:r w:rsidRPr="00954346">
        <w:t>es prévision</w:t>
      </w:r>
      <w:r w:rsidR="00A23BCB">
        <w:t>s</w:t>
      </w:r>
      <w:r w:rsidRPr="00954346">
        <w:t xml:space="preserve"> budgétaires</w:t>
      </w:r>
      <w:r w:rsidR="00B94185">
        <w:t xml:space="preserve">, pour ce qui est de </w:t>
      </w:r>
      <w:r w:rsidRPr="00954346">
        <w:t xml:space="preserve">l’intégration des aspects liés au genre </w:t>
      </w:r>
      <w:r w:rsidR="00807B00" w:rsidRPr="00954346">
        <w:t>et à l</w:t>
      </w:r>
      <w:r w:rsidR="002857E6">
        <w:t xml:space="preserve">’inclusion sociale ; </w:t>
      </w:r>
    </w:p>
    <w:p w:rsidR="00807B00" w:rsidRPr="00954346" w:rsidRDefault="00F735BC" w:rsidP="0073309F">
      <w:pPr>
        <w:pStyle w:val="Paragraphedeliste"/>
        <w:numPr>
          <w:ilvl w:val="0"/>
          <w:numId w:val="1"/>
        </w:numPr>
        <w:jc w:val="both"/>
      </w:pPr>
      <w:r w:rsidRPr="00954346">
        <w:t xml:space="preserve">Produire </w:t>
      </w:r>
      <w:r w:rsidR="00AC4CC8" w:rsidRPr="00954346">
        <w:t>des analyses sociales et de</w:t>
      </w:r>
      <w:r w:rsidR="00807B00" w:rsidRPr="00954346">
        <w:t xml:space="preserve"> ge</w:t>
      </w:r>
      <w:r w:rsidR="00AC4CC8" w:rsidRPr="00954346">
        <w:t>nre de</w:t>
      </w:r>
      <w:r w:rsidR="002857E6">
        <w:t>s projets du compact,</w:t>
      </w:r>
      <w:r w:rsidR="00807B00" w:rsidRPr="00954346">
        <w:t xml:space="preserve"> y compris les questions relatives à </w:t>
      </w:r>
      <w:r w:rsidR="00807B00" w:rsidRPr="00A23BCB">
        <w:t xml:space="preserve">l’infrastructure, à l'acquisition de terres et à la réinstallation, à la santé et la sécurité publiques, à la gestion de l'environnement et aux </w:t>
      </w:r>
      <w:r w:rsidR="00A821AA" w:rsidRPr="00A23BCB">
        <w:t>ressources culturelles</w:t>
      </w:r>
      <w:r w:rsidR="00A821AA" w:rsidRPr="00954346">
        <w:t> ;</w:t>
      </w:r>
    </w:p>
    <w:p w:rsidR="003E0129" w:rsidRPr="00954346" w:rsidRDefault="00AC4CC8" w:rsidP="00954346">
      <w:pPr>
        <w:pStyle w:val="Paragraphedeliste"/>
        <w:numPr>
          <w:ilvl w:val="0"/>
          <w:numId w:val="1"/>
        </w:numPr>
        <w:jc w:val="both"/>
      </w:pPr>
      <w:r w:rsidRPr="00954346">
        <w:t>Examine</w:t>
      </w:r>
      <w:r w:rsidR="00F735BC" w:rsidRPr="00954346">
        <w:t>r</w:t>
      </w:r>
      <w:r w:rsidR="003E0129" w:rsidRPr="00954346">
        <w:t xml:space="preserve"> les résultats des analyses de situation et des bénéficiaires pour s'assurer que des considérations sociales et de genre </w:t>
      </w:r>
      <w:r w:rsidR="002857E6">
        <w:t xml:space="preserve">sont dûment prises en considération dans la </w:t>
      </w:r>
      <w:r w:rsidR="00A821AA" w:rsidRPr="00954346">
        <w:t>mise en œuvre du projet ;</w:t>
      </w:r>
    </w:p>
    <w:p w:rsidR="003E0129" w:rsidRPr="00954346" w:rsidRDefault="00854481" w:rsidP="008A3BF7">
      <w:pPr>
        <w:pStyle w:val="Paragraphedeliste"/>
        <w:numPr>
          <w:ilvl w:val="0"/>
          <w:numId w:val="1"/>
        </w:numPr>
        <w:jc w:val="both"/>
      </w:pPr>
      <w:r w:rsidRPr="00954346">
        <w:t>Examine</w:t>
      </w:r>
      <w:r w:rsidR="00A821AA" w:rsidRPr="00954346">
        <w:t>r</w:t>
      </w:r>
      <w:r w:rsidR="003E0129" w:rsidRPr="00954346">
        <w:t xml:space="preserve"> les termes de référence et les livrables de tous les projets pour s’assurer que les questions de genre et d’inclusion sociale sont intégrées</w:t>
      </w:r>
      <w:r w:rsidR="00A821AA" w:rsidRPr="00954346">
        <w:t> ;</w:t>
      </w:r>
    </w:p>
    <w:p w:rsidR="00A821AA" w:rsidRDefault="00854481" w:rsidP="00980BBC">
      <w:pPr>
        <w:pStyle w:val="Paragraphedeliste"/>
        <w:numPr>
          <w:ilvl w:val="0"/>
          <w:numId w:val="1"/>
        </w:numPr>
        <w:jc w:val="both"/>
      </w:pPr>
      <w:r w:rsidRPr="00954346">
        <w:t>Collabore</w:t>
      </w:r>
      <w:r w:rsidR="00F735BC" w:rsidRPr="00954346">
        <w:t>r</w:t>
      </w:r>
      <w:r w:rsidR="004866F4" w:rsidRPr="00954346">
        <w:t xml:space="preserve"> étroitement</w:t>
      </w:r>
      <w:r w:rsidR="00C22BA3" w:rsidRPr="00954346">
        <w:t xml:space="preserve"> avec </w:t>
      </w:r>
      <w:r w:rsidR="004B5814" w:rsidRPr="00954346">
        <w:t>la direction</w:t>
      </w:r>
      <w:r w:rsidR="00C22BA3" w:rsidRPr="00954346">
        <w:t xml:space="preserve"> de la performance environn</w:t>
      </w:r>
      <w:r w:rsidR="004866F4" w:rsidRPr="00954346">
        <w:t>ementale et sociale de MCA-</w:t>
      </w:r>
      <w:proofErr w:type="spellStart"/>
      <w:r w:rsidR="004866F4" w:rsidRPr="00954346">
        <w:t>Morocco</w:t>
      </w:r>
      <w:proofErr w:type="spellEnd"/>
      <w:r w:rsidR="004866F4" w:rsidRPr="00954346">
        <w:t xml:space="preserve"> pour</w:t>
      </w:r>
      <w:r w:rsidR="00C22BA3" w:rsidRPr="00954346">
        <w:t xml:space="preserve"> évaluer et planifier le suivi </w:t>
      </w:r>
      <w:r w:rsidR="004866F4" w:rsidRPr="00954346">
        <w:t xml:space="preserve">des </w:t>
      </w:r>
      <w:r w:rsidR="00C22BA3" w:rsidRPr="00954346">
        <w:t xml:space="preserve">risques sociaux et </w:t>
      </w:r>
      <w:r w:rsidR="004866F4" w:rsidRPr="00954346">
        <w:t xml:space="preserve">les risques </w:t>
      </w:r>
      <w:r w:rsidR="00C22BA3" w:rsidRPr="00954346">
        <w:t xml:space="preserve">liés au genre, </w:t>
      </w:r>
      <w:r w:rsidRPr="00954346">
        <w:t xml:space="preserve">et pour prendre </w:t>
      </w:r>
      <w:r w:rsidR="004866F4" w:rsidRPr="00954346">
        <w:t xml:space="preserve">les mesures d'atténuation des </w:t>
      </w:r>
      <w:r w:rsidR="00C22BA3" w:rsidRPr="00954346">
        <w:t>impacts potentiels de</w:t>
      </w:r>
      <w:r w:rsidR="002857E6">
        <w:t xml:space="preserve">s </w:t>
      </w:r>
      <w:r w:rsidR="004866F4" w:rsidRPr="00954346">
        <w:t>projets et activités du Compact</w:t>
      </w:r>
      <w:r w:rsidR="00980BBC">
        <w:t>.</w:t>
      </w:r>
    </w:p>
    <w:p w:rsidR="00980BBC" w:rsidRDefault="00980BBC" w:rsidP="00980BBC">
      <w:pPr>
        <w:pStyle w:val="Paragraphedeliste"/>
        <w:ind w:left="768"/>
        <w:jc w:val="both"/>
      </w:pPr>
    </w:p>
    <w:p w:rsidR="00980BBC" w:rsidRPr="00954346" w:rsidRDefault="00980BBC" w:rsidP="00980BBC">
      <w:pPr>
        <w:pStyle w:val="Paragraphedeliste"/>
        <w:ind w:left="768"/>
        <w:jc w:val="center"/>
      </w:pPr>
      <w:r w:rsidRPr="00954346">
        <w:rPr>
          <w:rFonts w:ascii="Calibri" w:eastAsia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48196ED0" wp14:editId="12BCECF2">
            <wp:extent cx="1546242" cy="12968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42" cy="129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F7" w:rsidRPr="00980BBC" w:rsidRDefault="008A3BF7" w:rsidP="008A3BF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80BBC">
        <w:rPr>
          <w:rFonts w:cstheme="minorHAnsi"/>
          <w:b/>
          <w:bCs/>
          <w:sz w:val="24"/>
          <w:szCs w:val="24"/>
        </w:rPr>
        <w:t>Qualifications et expérience</w:t>
      </w:r>
    </w:p>
    <w:p w:rsidR="008A3BF7" w:rsidRPr="00954346" w:rsidRDefault="008A3BF7" w:rsidP="008A3BF7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954346">
        <w:t>Diplôme universitaire (Bac+5) dans le domaine des sciences sociales et humaines (sociologie, anthropologie, éducation, sciences politiques, économie, droit…) ou autres disciplines en lien avec la fonction</w:t>
      </w:r>
      <w:r w:rsidR="00220954">
        <w:t xml:space="preserve"> ; </w:t>
      </w:r>
    </w:p>
    <w:p w:rsidR="008A3BF7" w:rsidRPr="00954346" w:rsidRDefault="00220954" w:rsidP="008A3BF7">
      <w:pPr>
        <w:pStyle w:val="Paragraphedeliste"/>
        <w:numPr>
          <w:ilvl w:val="0"/>
          <w:numId w:val="9"/>
        </w:numPr>
        <w:jc w:val="both"/>
      </w:pPr>
      <w:r>
        <w:t>Au moins</w:t>
      </w:r>
      <w:r w:rsidR="008A3BF7" w:rsidRPr="00954346">
        <w:t xml:space="preserve"> dix années d'expérience professionnelle, acquise à des niveaux de responsabilité progressive, en rapport avec le genre et le </w:t>
      </w:r>
      <w:proofErr w:type="spellStart"/>
      <w:r w:rsidR="008A3BF7" w:rsidRPr="00954346">
        <w:t>gender</w:t>
      </w:r>
      <w:proofErr w:type="spellEnd"/>
      <w:r w:rsidR="008A3BF7" w:rsidRPr="00954346">
        <w:t xml:space="preserve"> </w:t>
      </w:r>
      <w:proofErr w:type="spellStart"/>
      <w:r w:rsidR="008A3BF7" w:rsidRPr="00954346">
        <w:t>mainstreaming</w:t>
      </w:r>
      <w:proofErr w:type="spellEnd"/>
      <w:r w:rsidR="008A3BF7" w:rsidRPr="00954346">
        <w:t>, aux niveaux national et international</w:t>
      </w:r>
      <w:r w:rsidR="002857E6">
        <w:t> ;</w:t>
      </w:r>
      <w:r w:rsidR="008A3BF7" w:rsidRPr="00954346">
        <w:t xml:space="preserve"> </w:t>
      </w:r>
    </w:p>
    <w:p w:rsidR="00220954" w:rsidRDefault="008A3BF7" w:rsidP="00220954">
      <w:pPr>
        <w:pStyle w:val="Paragraphedeliste"/>
        <w:numPr>
          <w:ilvl w:val="0"/>
          <w:numId w:val="6"/>
        </w:numPr>
        <w:jc w:val="both"/>
      </w:pPr>
      <w:r w:rsidRPr="00220954">
        <w:t xml:space="preserve">Avoir une </w:t>
      </w:r>
      <w:r w:rsidR="00220954">
        <w:t>s</w:t>
      </w:r>
      <w:r w:rsidRPr="00954346">
        <w:t>olide expérience dans la réalisation d’analyses de développement social et dans l’analyse des facteurs de pauvreté et d’exclusion sociale</w:t>
      </w:r>
      <w:r w:rsidR="002857E6">
        <w:t> ;</w:t>
      </w:r>
      <w:r w:rsidRPr="00954346">
        <w:t xml:space="preserve"> </w:t>
      </w:r>
    </w:p>
    <w:p w:rsidR="00D75783" w:rsidRDefault="00D75783" w:rsidP="009E32BB">
      <w:pPr>
        <w:pStyle w:val="Paragraphedeliste"/>
        <w:numPr>
          <w:ilvl w:val="0"/>
          <w:numId w:val="6"/>
        </w:numPr>
        <w:jc w:val="both"/>
      </w:pPr>
      <w:r>
        <w:t xml:space="preserve">Au moins cinq </w:t>
      </w:r>
      <w:r w:rsidRPr="00954346">
        <w:t>années</w:t>
      </w:r>
      <w:r>
        <w:t xml:space="preserve"> </w:t>
      </w:r>
      <w:r w:rsidRPr="00954346">
        <w:t>d'expérience professionnelle</w:t>
      </w:r>
      <w:r>
        <w:t xml:space="preserve"> </w:t>
      </w:r>
      <w:r w:rsidR="009E32BB">
        <w:t xml:space="preserve">en </w:t>
      </w:r>
      <w:r>
        <w:t xml:space="preserve">gestion de projet </w:t>
      </w:r>
      <w:r w:rsidR="003F6288">
        <w:t xml:space="preserve">avec une </w:t>
      </w:r>
      <w:r w:rsidRPr="00220954">
        <w:t xml:space="preserve">expérience dans </w:t>
      </w:r>
      <w:r w:rsidR="003F6288">
        <w:t>l’utilisation</w:t>
      </w:r>
      <w:r w:rsidRPr="00220954">
        <w:t xml:space="preserve"> </w:t>
      </w:r>
      <w:r>
        <w:t>des outils de gestion de projet</w:t>
      </w:r>
      <w:r w:rsidRPr="00220954">
        <w:t>;</w:t>
      </w:r>
    </w:p>
    <w:p w:rsidR="009D4BD7" w:rsidRDefault="009E32BB" w:rsidP="009E32BB">
      <w:pPr>
        <w:pStyle w:val="Paragraphedeliste"/>
        <w:numPr>
          <w:ilvl w:val="0"/>
          <w:numId w:val="6"/>
        </w:numPr>
        <w:jc w:val="both"/>
      </w:pPr>
      <w:r>
        <w:t>Disposer</w:t>
      </w:r>
      <w:r w:rsidR="009D4BD7" w:rsidRPr="00220954">
        <w:t xml:space="preserve"> </w:t>
      </w:r>
      <w:r>
        <w:t>d’</w:t>
      </w:r>
      <w:r w:rsidR="009D4BD7" w:rsidRPr="00220954">
        <w:t xml:space="preserve">une capacité </w:t>
      </w:r>
      <w:r w:rsidR="009D4BD7" w:rsidRPr="009D4BD7">
        <w:t>démontré</w:t>
      </w:r>
      <w:r>
        <w:t>e</w:t>
      </w:r>
      <w:r w:rsidR="009D4BD7" w:rsidRPr="009D4BD7">
        <w:t xml:space="preserve"> </w:t>
      </w:r>
      <w:r>
        <w:t>en</w:t>
      </w:r>
      <w:r w:rsidR="009D4BD7" w:rsidRPr="00220954">
        <w:t xml:space="preserve"> communication et </w:t>
      </w:r>
      <w:r>
        <w:t>en</w:t>
      </w:r>
      <w:r w:rsidR="009D4BD7" w:rsidRPr="00220954">
        <w:t xml:space="preserve"> travail en équipe</w:t>
      </w:r>
      <w:r w:rsidR="009D4BD7">
        <w:t xml:space="preserve"> dans une manière collaborative et efficace</w:t>
      </w:r>
      <w:r w:rsidR="009D4BD7" w:rsidRPr="00220954">
        <w:t>;</w:t>
      </w:r>
    </w:p>
    <w:p w:rsidR="00220954" w:rsidRDefault="008A3BF7" w:rsidP="00220954">
      <w:pPr>
        <w:pStyle w:val="Paragraphedeliste"/>
        <w:numPr>
          <w:ilvl w:val="0"/>
          <w:numId w:val="6"/>
        </w:numPr>
        <w:jc w:val="both"/>
      </w:pPr>
      <w:r w:rsidRPr="00220954">
        <w:t xml:space="preserve">Avoir </w:t>
      </w:r>
      <w:r w:rsidR="00220954">
        <w:t>une t</w:t>
      </w:r>
      <w:r w:rsidRPr="00954346">
        <w:t xml:space="preserve">rès bonne expérience dans la réalisation d'approches consultatives et participatives et dans l'application de ces approches </w:t>
      </w:r>
      <w:r w:rsidR="002857E6">
        <w:t xml:space="preserve">dans le </w:t>
      </w:r>
      <w:r w:rsidRPr="00954346">
        <w:t xml:space="preserve">développement </w:t>
      </w:r>
      <w:r w:rsidR="002857E6">
        <w:t xml:space="preserve">et/ou la mise en œuvre de projets, </w:t>
      </w:r>
      <w:r w:rsidRPr="00954346">
        <w:t>notamment avec la société civile</w:t>
      </w:r>
      <w:r w:rsidR="002857E6">
        <w:t> ;</w:t>
      </w:r>
      <w:r w:rsidRPr="00954346">
        <w:t xml:space="preserve">  </w:t>
      </w:r>
    </w:p>
    <w:p w:rsidR="008A3BF7" w:rsidRPr="00220954" w:rsidRDefault="008A3BF7" w:rsidP="00220954">
      <w:pPr>
        <w:pStyle w:val="Paragraphedeliste"/>
        <w:numPr>
          <w:ilvl w:val="0"/>
          <w:numId w:val="6"/>
        </w:numPr>
        <w:jc w:val="both"/>
      </w:pPr>
      <w:r w:rsidRPr="00220954">
        <w:t>Maîtrise</w:t>
      </w:r>
      <w:r w:rsidR="00220954">
        <w:t>r le français et</w:t>
      </w:r>
      <w:r w:rsidRPr="00220954">
        <w:t xml:space="preserve"> l'arabe parlés et écrits. La maîtrise de l'anglais est un plus. </w:t>
      </w:r>
    </w:p>
    <w:p w:rsidR="000D0A23" w:rsidRPr="00954346" w:rsidRDefault="000D0A23" w:rsidP="00954346">
      <w:pPr>
        <w:ind w:left="720"/>
        <w:contextualSpacing/>
        <w:jc w:val="both"/>
      </w:pPr>
    </w:p>
    <w:sectPr w:rsidR="000D0A23" w:rsidRPr="00954346" w:rsidSect="00980BBC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23" w:rsidRDefault="009F6F23" w:rsidP="00980BBC">
      <w:pPr>
        <w:spacing w:after="0" w:line="240" w:lineRule="auto"/>
      </w:pPr>
      <w:r>
        <w:separator/>
      </w:r>
    </w:p>
  </w:endnote>
  <w:endnote w:type="continuationSeparator" w:id="0">
    <w:p w:rsidR="009F6F23" w:rsidRDefault="009F6F23" w:rsidP="0098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217680"/>
      <w:docPartObj>
        <w:docPartGallery w:val="Page Numbers (Bottom of Page)"/>
        <w:docPartUnique/>
      </w:docPartObj>
    </w:sdtPr>
    <w:sdtContent>
      <w:p w:rsidR="00980BBC" w:rsidRDefault="00980BB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BBC" w:rsidRDefault="00980B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5491D" w:rsidRPr="0045491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80BBC" w:rsidRDefault="00980B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5491D" w:rsidRPr="0045491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23" w:rsidRDefault="009F6F23" w:rsidP="00980BBC">
      <w:pPr>
        <w:spacing w:after="0" w:line="240" w:lineRule="auto"/>
      </w:pPr>
      <w:r>
        <w:separator/>
      </w:r>
    </w:p>
  </w:footnote>
  <w:footnote w:type="continuationSeparator" w:id="0">
    <w:p w:rsidR="009F6F23" w:rsidRDefault="009F6F23" w:rsidP="0098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466"/>
    <w:multiLevelType w:val="hybridMultilevel"/>
    <w:tmpl w:val="787240DA"/>
    <w:lvl w:ilvl="0" w:tplc="84E25D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DAD"/>
    <w:multiLevelType w:val="hybridMultilevel"/>
    <w:tmpl w:val="C390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3DBB"/>
    <w:multiLevelType w:val="hybridMultilevel"/>
    <w:tmpl w:val="131460BA"/>
    <w:lvl w:ilvl="0" w:tplc="15A6C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7B27"/>
    <w:multiLevelType w:val="hybridMultilevel"/>
    <w:tmpl w:val="A38A93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C0598"/>
    <w:multiLevelType w:val="hybridMultilevel"/>
    <w:tmpl w:val="C24A0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50F0"/>
    <w:multiLevelType w:val="hybridMultilevel"/>
    <w:tmpl w:val="79669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69F5"/>
    <w:multiLevelType w:val="hybridMultilevel"/>
    <w:tmpl w:val="E546521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3CB15B5"/>
    <w:multiLevelType w:val="hybridMultilevel"/>
    <w:tmpl w:val="0B24D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87D8B"/>
    <w:multiLevelType w:val="hybridMultilevel"/>
    <w:tmpl w:val="BF42F0E4"/>
    <w:lvl w:ilvl="0" w:tplc="E8489E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3"/>
    <w:rsid w:val="00014982"/>
    <w:rsid w:val="00015137"/>
    <w:rsid w:val="00064DD9"/>
    <w:rsid w:val="000650A5"/>
    <w:rsid w:val="000D0A23"/>
    <w:rsid w:val="000E5786"/>
    <w:rsid w:val="00171CFF"/>
    <w:rsid w:val="00183F80"/>
    <w:rsid w:val="00185AA3"/>
    <w:rsid w:val="00196032"/>
    <w:rsid w:val="001B0D71"/>
    <w:rsid w:val="001D4764"/>
    <w:rsid w:val="00220954"/>
    <w:rsid w:val="00253279"/>
    <w:rsid w:val="0027779D"/>
    <w:rsid w:val="002857E6"/>
    <w:rsid w:val="002A0F88"/>
    <w:rsid w:val="002A5FFD"/>
    <w:rsid w:val="00320E9D"/>
    <w:rsid w:val="003245E8"/>
    <w:rsid w:val="00356F15"/>
    <w:rsid w:val="00363228"/>
    <w:rsid w:val="003B38B8"/>
    <w:rsid w:val="003C4B09"/>
    <w:rsid w:val="003E0129"/>
    <w:rsid w:val="003E4917"/>
    <w:rsid w:val="003E59E3"/>
    <w:rsid w:val="003F6288"/>
    <w:rsid w:val="003F7A9C"/>
    <w:rsid w:val="0045491D"/>
    <w:rsid w:val="00466006"/>
    <w:rsid w:val="004866F4"/>
    <w:rsid w:val="00495D15"/>
    <w:rsid w:val="004A1057"/>
    <w:rsid w:val="004B52E2"/>
    <w:rsid w:val="004B5814"/>
    <w:rsid w:val="005B1FF5"/>
    <w:rsid w:val="005D5339"/>
    <w:rsid w:val="00622947"/>
    <w:rsid w:val="00641292"/>
    <w:rsid w:val="006A1D84"/>
    <w:rsid w:val="006A35D8"/>
    <w:rsid w:val="006D54AB"/>
    <w:rsid w:val="006E6E9B"/>
    <w:rsid w:val="00701687"/>
    <w:rsid w:val="00731B6A"/>
    <w:rsid w:val="0073309F"/>
    <w:rsid w:val="00807B00"/>
    <w:rsid w:val="00854481"/>
    <w:rsid w:val="00874E80"/>
    <w:rsid w:val="008778F4"/>
    <w:rsid w:val="008A1B79"/>
    <w:rsid w:val="008A3BF7"/>
    <w:rsid w:val="009026AF"/>
    <w:rsid w:val="00954346"/>
    <w:rsid w:val="00964B0B"/>
    <w:rsid w:val="00980BBC"/>
    <w:rsid w:val="009D4BD7"/>
    <w:rsid w:val="009D686F"/>
    <w:rsid w:val="009E32BB"/>
    <w:rsid w:val="009F6F23"/>
    <w:rsid w:val="00A23BCB"/>
    <w:rsid w:val="00A80816"/>
    <w:rsid w:val="00A821AA"/>
    <w:rsid w:val="00A8548E"/>
    <w:rsid w:val="00A871F9"/>
    <w:rsid w:val="00AC4CC8"/>
    <w:rsid w:val="00AD3CC8"/>
    <w:rsid w:val="00AD5893"/>
    <w:rsid w:val="00B344F6"/>
    <w:rsid w:val="00B94185"/>
    <w:rsid w:val="00BA0873"/>
    <w:rsid w:val="00BC597F"/>
    <w:rsid w:val="00C22BA3"/>
    <w:rsid w:val="00C35474"/>
    <w:rsid w:val="00C3733A"/>
    <w:rsid w:val="00C72DEC"/>
    <w:rsid w:val="00CA6B83"/>
    <w:rsid w:val="00CD1CAD"/>
    <w:rsid w:val="00CE08C2"/>
    <w:rsid w:val="00CF3142"/>
    <w:rsid w:val="00D26D1A"/>
    <w:rsid w:val="00D43300"/>
    <w:rsid w:val="00D5180A"/>
    <w:rsid w:val="00D551D1"/>
    <w:rsid w:val="00D75783"/>
    <w:rsid w:val="00D83ECD"/>
    <w:rsid w:val="00D85236"/>
    <w:rsid w:val="00D93598"/>
    <w:rsid w:val="00DB18F7"/>
    <w:rsid w:val="00DC57D1"/>
    <w:rsid w:val="00DF0DDB"/>
    <w:rsid w:val="00E56E6E"/>
    <w:rsid w:val="00E60F06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C3D3"/>
  <w15:chartTrackingRefBased/>
  <w15:docId w15:val="{C1EE76B1-42D9-4E31-8F05-5A35697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83E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A3BF7"/>
  </w:style>
  <w:style w:type="paragraph" w:styleId="Textedebulles">
    <w:name w:val="Balloon Text"/>
    <w:basedOn w:val="Normal"/>
    <w:link w:val="TextedebullesCar"/>
    <w:uiPriority w:val="99"/>
    <w:semiHidden/>
    <w:unhideWhenUsed/>
    <w:rsid w:val="008A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F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56E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E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E6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BBC"/>
  </w:style>
  <w:style w:type="paragraph" w:styleId="Pieddepage">
    <w:name w:val="footer"/>
    <w:basedOn w:val="Normal"/>
    <w:link w:val="PieddepageCar"/>
    <w:uiPriority w:val="99"/>
    <w:unhideWhenUsed/>
    <w:rsid w:val="0098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Bourarach</dc:creator>
  <cp:keywords/>
  <dc:description/>
  <cp:lastModifiedBy>Saïd Toumi</cp:lastModifiedBy>
  <cp:revision>6</cp:revision>
  <dcterms:created xsi:type="dcterms:W3CDTF">2022-12-06T09:45:00Z</dcterms:created>
  <dcterms:modified xsi:type="dcterms:W3CDTF">2022-12-06T09:59:00Z</dcterms:modified>
</cp:coreProperties>
</file>